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1095"/>
        <w:tblW w:w="10734" w:type="dxa"/>
        <w:tblLayout w:type="fixed"/>
        <w:tblLook w:val="04A0" w:firstRow="1" w:lastRow="0" w:firstColumn="1" w:lastColumn="0" w:noHBand="0" w:noVBand="1"/>
      </w:tblPr>
      <w:tblGrid>
        <w:gridCol w:w="534"/>
        <w:gridCol w:w="2553"/>
        <w:gridCol w:w="2692"/>
        <w:gridCol w:w="1415"/>
        <w:gridCol w:w="1274"/>
        <w:gridCol w:w="1275"/>
        <w:gridCol w:w="991"/>
      </w:tblGrid>
      <w:tr w:rsidR="007F43FE" w:rsidRPr="00760B77" w:rsidTr="00760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Тема и основные цели и результаты обучения.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Активные формы работы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для улучшения обучения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Как вы будете использовать </w:t>
            </w: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ОдО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Как вы будете вовлекать всех учеников в классе </w:t>
            </w: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включаяТиО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Как вы преодолеете трудности в обучении.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Основные ресурсы</w:t>
            </w:r>
          </w:p>
        </w:tc>
      </w:tr>
      <w:tr w:rsidR="007F43FE" w:rsidRPr="00760B77" w:rsidTr="00760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Тема:  «Казахстан в период кардинальных перемен»  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Цель урока: Создать условия для осознания и осмысления изученного материала через модули новой программы.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ЗАДАЧИ: </w:t>
            </w:r>
          </w:p>
          <w:p w:rsidR="007F43FE" w:rsidRPr="00760B77" w:rsidRDefault="007F43FE" w:rsidP="00760B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Знать: основные причины кризисных явлении в обществе и о декабрьских событии в </w:t>
            </w: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Алма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 xml:space="preserve"> – Ате, создании движения «Невада - Семей».</w:t>
            </w:r>
          </w:p>
          <w:p w:rsidR="007F43FE" w:rsidRPr="00760B77" w:rsidRDefault="007F43FE" w:rsidP="00760B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Уметь: работать с текстом, анализировать, делать выводы, работать в группе.</w:t>
            </w:r>
          </w:p>
          <w:p w:rsidR="007F43FE" w:rsidRPr="00760B77" w:rsidRDefault="007F43FE" w:rsidP="00760B7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Понимать: Сущности и необходимость перестройки в СССР и ее </w:t>
            </w:r>
            <w:proofErr w:type="gramStart"/>
            <w:r w:rsidRPr="00760B77">
              <w:rPr>
                <w:rFonts w:ascii="Times New Roman" w:hAnsi="Times New Roman" w:cs="Times New Roman"/>
                <w:szCs w:val="24"/>
              </w:rPr>
              <w:t>влияние  на</w:t>
            </w:r>
            <w:proofErr w:type="gramEnd"/>
            <w:r w:rsidRPr="00760B77">
              <w:rPr>
                <w:rFonts w:ascii="Times New Roman" w:hAnsi="Times New Roman" w:cs="Times New Roman"/>
                <w:szCs w:val="24"/>
              </w:rPr>
              <w:t xml:space="preserve"> развитие Казахстана.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1. Этап побуждения.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Тренинг «Стоп-кадр»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i/>
                <w:szCs w:val="24"/>
                <w:u w:val="single"/>
              </w:rPr>
              <w:t>Задача:</w:t>
            </w:r>
            <w:r w:rsidRPr="00760B77">
              <w:rPr>
                <w:rFonts w:ascii="Times New Roman" w:hAnsi="Times New Roman" w:cs="Times New Roman"/>
                <w:szCs w:val="24"/>
              </w:rPr>
              <w:t xml:space="preserve"> сплочение классного коллектива. Создание </w:t>
            </w: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коллаборативной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 xml:space="preserve"> среды.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2 этап. ОСМЫСЛЕНИЕ (реализация урока)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1. Деление на группы с помощью </w:t>
            </w: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пазлов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>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2. Метод </w:t>
            </w: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Джигсо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Работа с учебником и дополнительной литературой.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3. Выступление групп. Защита </w:t>
            </w: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флипчартов</w:t>
            </w:r>
            <w:proofErr w:type="spellEnd"/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5. Закрепление материала – «тонкие» и «толстые</w:t>
            </w:r>
            <w:r w:rsidR="006B3875" w:rsidRPr="00760B77">
              <w:rPr>
                <w:rFonts w:ascii="Times New Roman" w:hAnsi="Times New Roman" w:cs="Times New Roman"/>
                <w:szCs w:val="24"/>
              </w:rPr>
              <w:t>» вопросы</w:t>
            </w:r>
            <w:proofErr w:type="gramStart"/>
            <w:r w:rsidR="006B3875" w:rsidRPr="00760B77">
              <w:rPr>
                <w:rFonts w:ascii="Times New Roman" w:hAnsi="Times New Roman" w:cs="Times New Roman"/>
                <w:szCs w:val="24"/>
              </w:rPr>
              <w:t>-«</w:t>
            </w:r>
            <w:proofErr w:type="gramEnd"/>
            <w:r w:rsidR="006B3875" w:rsidRPr="00760B77">
              <w:rPr>
                <w:rFonts w:ascii="Times New Roman" w:hAnsi="Times New Roman" w:cs="Times New Roman"/>
                <w:szCs w:val="24"/>
              </w:rPr>
              <w:t>историческая цепочка», дифференцированный тест.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6B3875" w:rsidRPr="00760B77">
              <w:rPr>
                <w:rFonts w:ascii="Times New Roman" w:hAnsi="Times New Roman" w:cs="Times New Roman"/>
                <w:szCs w:val="24"/>
              </w:rPr>
              <w:t xml:space="preserve">листы оценивания 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6B3875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1. Рефлексия «Сегодня я узнал…, было интересно…, теперь я могу….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2. Оценка урока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- Наблюдение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- Наблюдение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Оценивание вопросов и ответов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Формативное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 xml:space="preserve"> оценивание.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На закрепление выходят те ученики кого выбрала сама группа. Презентация работ групп.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Формативное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 xml:space="preserve"> оценивание.</w:t>
            </w:r>
          </w:p>
          <w:p w:rsidR="007F43FE" w:rsidRPr="00760B77" w:rsidRDefault="007F43FE" w:rsidP="00760B77">
            <w:pPr>
              <w:rPr>
                <w:szCs w:val="24"/>
              </w:rPr>
            </w:pPr>
          </w:p>
          <w:p w:rsidR="007F43FE" w:rsidRPr="00760B77" w:rsidRDefault="007F43FE" w:rsidP="00760B77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1.в тренинге каждый ученик это деталь «Дома» - окна, двери, интерьер дома и т.д.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2.изучают материал учебника работа индивидуальная, парная, групповая.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Работа в группах.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1. Этап побуждения 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Тренинг.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Поставленная в начале урока задача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2. Этап осмысления 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- Разнообразие видов работы на уроке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-  Использование разных видов диалогового обучения.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3. Работа в группе.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4.Создание ситуации успеха на уроке.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ИКТ.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Картинки животных.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>Маркеры,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Флипчарт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>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60B77">
              <w:rPr>
                <w:rFonts w:ascii="Times New Roman" w:hAnsi="Times New Roman" w:cs="Times New Roman"/>
                <w:szCs w:val="24"/>
              </w:rPr>
              <w:t>Раздатки</w:t>
            </w:r>
            <w:proofErr w:type="spellEnd"/>
            <w:r w:rsidRPr="00760B77">
              <w:rPr>
                <w:rFonts w:ascii="Times New Roman" w:hAnsi="Times New Roman" w:cs="Times New Roman"/>
                <w:szCs w:val="24"/>
              </w:rPr>
              <w:t>.</w:t>
            </w: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F43FE" w:rsidRPr="00760B77" w:rsidRDefault="007F43FE" w:rsidP="00760B7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60B77">
              <w:rPr>
                <w:rFonts w:ascii="Times New Roman" w:hAnsi="Times New Roman" w:cs="Times New Roman"/>
                <w:szCs w:val="24"/>
              </w:rPr>
              <w:t xml:space="preserve">Смайлики </w:t>
            </w:r>
          </w:p>
        </w:tc>
      </w:tr>
    </w:tbl>
    <w:p w:rsidR="00797F80" w:rsidRPr="00760B77" w:rsidRDefault="00797F80" w:rsidP="00760B77">
      <w:pPr>
        <w:rPr>
          <w:sz w:val="20"/>
          <w:lang w:val="kk-KZ"/>
        </w:rPr>
      </w:pPr>
      <w:bookmarkStart w:id="0" w:name="_GoBack"/>
      <w:bookmarkEnd w:id="0"/>
    </w:p>
    <w:p w:rsidR="00385E19" w:rsidRPr="00760B77" w:rsidRDefault="00385E19" w:rsidP="00760B77">
      <w:pPr>
        <w:rPr>
          <w:sz w:val="20"/>
          <w:lang w:val="kk-KZ"/>
        </w:rPr>
      </w:pPr>
    </w:p>
    <w:sectPr w:rsidR="00385E19" w:rsidRPr="00760B77" w:rsidSect="00760B7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0FAA"/>
    <w:multiLevelType w:val="hybridMultilevel"/>
    <w:tmpl w:val="F2C0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7F80"/>
    <w:rsid w:val="001C477C"/>
    <w:rsid w:val="00385E19"/>
    <w:rsid w:val="006B3875"/>
    <w:rsid w:val="00760B77"/>
    <w:rsid w:val="00797F80"/>
    <w:rsid w:val="007F43FE"/>
    <w:rsid w:val="00F3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D53A9-64B4-47FC-AA5E-DB079D6A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FE"/>
    <w:pPr>
      <w:spacing w:after="0" w:line="240" w:lineRule="auto"/>
    </w:pPr>
  </w:style>
  <w:style w:type="table" w:styleId="a4">
    <w:name w:val="Table Grid"/>
    <w:basedOn w:val="a1"/>
    <w:uiPriority w:val="59"/>
    <w:rsid w:val="007F43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Анна Денисенко</cp:lastModifiedBy>
  <cp:revision>5</cp:revision>
  <dcterms:created xsi:type="dcterms:W3CDTF">2016-11-21T07:42:00Z</dcterms:created>
  <dcterms:modified xsi:type="dcterms:W3CDTF">2017-03-25T07:16:00Z</dcterms:modified>
</cp:coreProperties>
</file>